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 w:val="0"/>
          <w:sz w:val="32"/>
          <w:szCs w:val="32"/>
        </w:rPr>
        <w:t>附件2</w:t>
      </w:r>
      <w:r>
        <w:rPr>
          <w:rFonts w:ascii="仿宋" w:hAnsi="仿宋" w:eastAsia="仿宋"/>
          <w:b/>
          <w:bCs w:val="0"/>
          <w:sz w:val="32"/>
          <w:szCs w:val="32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北京轨道人才发展有限公司</w:t>
      </w:r>
      <w:r>
        <w:rPr>
          <w:rFonts w:hint="eastAsia" w:ascii="仿宋" w:hAnsi="仿宋" w:eastAsia="仿宋"/>
          <w:b/>
          <w:bCs w:val="0"/>
          <w:sz w:val="32"/>
          <w:szCs w:val="32"/>
        </w:rPr>
        <w:t>岗位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说明</w:t>
      </w: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党群工作部</w:t>
      </w:r>
    </w:p>
    <w:p>
      <w:pPr>
        <w:spacing w:line="360" w:lineRule="auto"/>
        <w:outlineLvl w:val="2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</w:rPr>
        <w:t>. 党</w:t>
      </w:r>
      <w:r>
        <w:rPr>
          <w:rFonts w:hint="eastAsia" w:ascii="仿宋" w:hAnsi="仿宋" w:eastAsia="仿宋"/>
          <w:b/>
          <w:sz w:val="28"/>
          <w:lang w:val="en-US" w:eastAsia="zh-CN"/>
        </w:rPr>
        <w:t>务</w:t>
      </w:r>
      <w:r>
        <w:rPr>
          <w:rFonts w:hint="eastAsia" w:ascii="仿宋" w:hAnsi="仿宋" w:eastAsia="仿宋"/>
          <w:b/>
          <w:sz w:val="28"/>
        </w:rPr>
        <w:t>及人事管理岗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428"/>
        <w:gridCol w:w="1633"/>
        <w:gridCol w:w="2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3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党群工作部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  <w:t>职级</w:t>
            </w:r>
          </w:p>
        </w:tc>
        <w:tc>
          <w:tcPr>
            <w:tcW w:w="2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一般管理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  <w:t>政治面貌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本科及以上学历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具有党群相关工作经历2年及以上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exact"/>
          <w:jc w:val="center"/>
        </w:trPr>
        <w:tc>
          <w:tcPr>
            <w:tcW w:w="1193" w:type="dxa"/>
            <w:vAlign w:val="center"/>
          </w:tcPr>
          <w:p>
            <w:pP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/>
              </w:rPr>
              <w:t>职责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协助部门负责人开展党建各项工作；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落实党员管理、党员发展、党费收缴等党务工作；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落实纪律检查、团的日常工作及各项活动；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组织党员学习，落实党员日常教育等具体工作；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落实工会日常工作；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落实公司企业文化建设各项具体工作；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人事管理工作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312"/>
              </w:tabs>
              <w:ind w:left="346" w:leftChars="0" w:hanging="346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3"/>
              </w:numPr>
              <w:tabs>
                <w:tab w:val="left" w:pos="312"/>
              </w:tabs>
              <w:ind w:left="346" w:leftChars="0" w:hanging="346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3"/>
              </w:numPr>
              <w:tabs>
                <w:tab w:val="left" w:pos="312"/>
              </w:tabs>
              <w:ind w:left="346" w:leftChars="0" w:hanging="346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numPr>
                <w:ilvl w:val="0"/>
                <w:numId w:val="3"/>
              </w:numPr>
              <w:tabs>
                <w:tab w:val="left" w:pos="312"/>
              </w:tabs>
              <w:ind w:left="346" w:leftChars="0" w:hanging="346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熟悉党的路线方针政策，全面掌握党务、工会、共青团相关管理知识，具备良好的政治理论素养；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ind w:left="420" w:leftChars="0" w:hanging="42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具有较强的执行力、问题解决能力和沟通能力；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ind w:left="420" w:leftChars="0" w:hanging="42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/>
          <w:b/>
          <w:sz w:val="28"/>
        </w:rPr>
        <w:sectPr>
          <w:footerReference r:id="rId3" w:type="default"/>
          <w:pgSz w:w="11906" w:h="16838"/>
          <w:pgMar w:top="993" w:right="1418" w:bottom="851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综合办公室</w:t>
      </w:r>
    </w:p>
    <w:p>
      <w:pPr>
        <w:spacing w:line="360" w:lineRule="auto"/>
        <w:outlineLvl w:val="2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</w:rPr>
        <w:t>.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>企业发展及法务管理岗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157"/>
        <w:gridCol w:w="1306"/>
        <w:gridCol w:w="3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177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综合办公室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职级</w:t>
            </w:r>
          </w:p>
        </w:tc>
        <w:tc>
          <w:tcPr>
            <w:tcW w:w="174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一般管理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exact"/>
          <w:jc w:val="center"/>
        </w:trPr>
        <w:tc>
          <w:tcPr>
            <w:tcW w:w="753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负责协助综合办公室主任落实公司企业发展、法务管理等相关工作；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负责核定公司内部组织机构、岗位编制与职责划分；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组织开展公司制度体系建设、规划与管理；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负责公司内控体系的建设和管理；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负责落实公司法律审核、合规管理、法律风险防范、法律监督、法治宣传、知识产权管理等法务管理工作；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numPr>
                <w:ilvl w:val="0"/>
                <w:numId w:val="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熟悉国家、北京市、行业相关法律法规及政策；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具有较强的执行力、问题解决能力和沟通能力；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tabs>
                <w:tab w:val="left" w:pos="0"/>
                <w:tab w:val="left" w:pos="417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 w:cs="仿宋_GB2312"/>
          <w:sz w:val="28"/>
          <w:szCs w:val="28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outlineLvl w:val="2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</w:rPr>
        <w:t>.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>薪酬管理及行政管理岗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157"/>
        <w:gridCol w:w="1306"/>
        <w:gridCol w:w="3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177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综合办公室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174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一般管理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exact"/>
          <w:jc w:val="center"/>
        </w:trPr>
        <w:tc>
          <w:tcPr>
            <w:tcW w:w="753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负责公司薪酬管理，负责公司年度工资总额预算、决算管理，负责拟定公司一次性奖励和年终奖励分配方案；负责公司工资分配方案的编制及调整；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负责公司绩效管理体系建设，建立健全并不断完善公司绩效考核管理办法；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负责公司行政公文的整理和撰写；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负责公司外来文件的收发、呈阅、办理、保管和归档工作；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负责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会务管理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内外部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协调等相关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工作；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exact"/>
          <w:jc w:val="center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4246" w:type="pct"/>
            <w:gridSpan w:val="3"/>
            <w:vAlign w:val="center"/>
          </w:tcPr>
          <w:p>
            <w:pPr>
              <w:numPr>
                <w:ilvl w:val="0"/>
                <w:numId w:val="7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7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7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numPr>
                <w:ilvl w:val="0"/>
                <w:numId w:val="7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熟悉国家、北京市、行业相关法律法规及政策；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具有较强的执行力、问题解决能力和沟通能力；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tabs>
                <w:tab w:val="left" w:pos="0"/>
                <w:tab w:val="left" w:pos="417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 w:cs="仿宋_GB2312"/>
          <w:sz w:val="28"/>
          <w:szCs w:val="28"/>
        </w:rPr>
      </w:pPr>
    </w:p>
    <w:p>
      <w:pPr>
        <w:rPr>
          <w:rFonts w:ascii="仿宋" w:hAnsi="仿宋" w:eastAsia="仿宋"/>
          <w:b/>
          <w:sz w:val="28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财务管理部</w:t>
      </w:r>
    </w:p>
    <w:p>
      <w:pPr>
        <w:spacing w:line="360" w:lineRule="auto"/>
        <w:outlineLvl w:val="2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 xml:space="preserve">1. </w:t>
      </w:r>
      <w:r>
        <w:rPr>
          <w:rFonts w:hint="eastAsia" w:ascii="仿宋" w:hAnsi="仿宋" w:eastAsia="仿宋"/>
          <w:b/>
          <w:sz w:val="28"/>
          <w:lang w:val="en-US" w:eastAsia="zh-CN"/>
        </w:rPr>
        <w:t>财务审核及</w:t>
      </w:r>
      <w:r>
        <w:rPr>
          <w:rFonts w:hint="eastAsia" w:ascii="仿宋" w:hAnsi="仿宋" w:eastAsia="仿宋"/>
          <w:b/>
          <w:sz w:val="28"/>
        </w:rPr>
        <w:t>会计</w:t>
      </w:r>
      <w:r>
        <w:rPr>
          <w:rFonts w:hint="eastAsia" w:ascii="仿宋" w:hAnsi="仿宋" w:eastAsia="仿宋"/>
          <w:b/>
          <w:sz w:val="28"/>
          <w:lang w:val="en-US" w:eastAsia="zh-CN"/>
        </w:rPr>
        <w:t>核算岗（1人）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428"/>
        <w:gridCol w:w="2054"/>
        <w:gridCol w:w="20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3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财务管理部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20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一般管理岗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exact"/>
          <w:jc w:val="center"/>
        </w:trPr>
        <w:tc>
          <w:tcPr>
            <w:tcW w:w="1193" w:type="dxa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根据公司制度对各项费用、收支凭证进行财务审核；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负责公司的日常财务核算工作和报表编制工作；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配合完成全面预算编制、预算执行、统计分析及决算工作；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定期编制公司的资金收支计划；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负责纳税申报、税收政策相关事项；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协助建立和完善会计核算制度和财务管理体系；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熟悉国家、北京市、行业相关法律法规及政策；</w:t>
            </w:r>
          </w:p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掌握财务信息化及财务管理、预算管理、统计管理、财务会计管理相关知识；</w:t>
            </w:r>
          </w:p>
          <w:p>
            <w:pPr>
              <w:numPr>
                <w:ilvl w:val="0"/>
                <w:numId w:val="9"/>
              </w:numPr>
              <w:tabs>
                <w:tab w:val="left" w:pos="417"/>
              </w:tabs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熟悉企业会计准则，熟练操作用友、久其等财务软件；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具有较强的执行力、问题解决能力和沟通能力；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tabs>
                <w:tab w:val="left" w:pos="0"/>
                <w:tab w:val="left" w:pos="417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和金蝶、用友等财务软件。</w:t>
            </w:r>
          </w:p>
        </w:tc>
      </w:tr>
    </w:tbl>
    <w:p>
      <w:pPr>
        <w:rPr>
          <w:rFonts w:ascii="仿宋" w:hAnsi="仿宋" w:eastAsia="仿宋" w:cs="仿宋_GB2312"/>
          <w:sz w:val="28"/>
          <w:szCs w:val="28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资源管理部</w:t>
      </w:r>
    </w:p>
    <w:p>
      <w:pPr>
        <w:spacing w:line="360" w:lineRule="auto"/>
        <w:outlineLvl w:val="2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</w:rPr>
        <w:t>. 资源管理及</w:t>
      </w:r>
      <w:r>
        <w:rPr>
          <w:rFonts w:hint="eastAsia" w:ascii="仿宋" w:hAnsi="仿宋" w:eastAsia="仿宋"/>
          <w:b/>
          <w:sz w:val="28"/>
          <w:lang w:val="en-US" w:eastAsia="zh-CN"/>
        </w:rPr>
        <w:t>实训基地建设</w:t>
      </w:r>
      <w:r>
        <w:rPr>
          <w:rFonts w:hint="eastAsia" w:ascii="仿宋" w:hAnsi="仿宋" w:eastAsia="仿宋"/>
          <w:b/>
          <w:sz w:val="28"/>
        </w:rPr>
        <w:t>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428"/>
        <w:gridCol w:w="1633"/>
        <w:gridCol w:w="2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3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资源管理部</w:t>
            </w: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2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一般管理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exact"/>
          <w:jc w:val="center"/>
        </w:trPr>
        <w:tc>
          <w:tcPr>
            <w:tcW w:w="1193" w:type="dxa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协助部门负责人进行自有资产、培训及实训资源管理，包括办公场所、教学区域、实训基地等资源整合与统筹管理；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协助部门负责人落实实训基地建设及与建设相关的招投标、施工进度跟进、验收等相关工作；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负责办公场所的安全管理，确保安全措施到位，健全安全出入办公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场所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相关管理制度；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负责及时解决设施设备运行问题，进行必要的维修或更换，保障正常办公和培训秩序；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负责统筹办公固定资产月度盘点和年度盘点；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11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11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11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pStyle w:val="9"/>
              <w:widowControl/>
              <w:numPr>
                <w:ilvl w:val="0"/>
                <w:numId w:val="11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熟悉国家、北京市、行业相关法律法规及政策；</w:t>
            </w:r>
          </w:p>
          <w:p>
            <w:pPr>
              <w:pStyle w:val="9"/>
              <w:widowControl/>
              <w:numPr>
                <w:ilvl w:val="0"/>
                <w:numId w:val="11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具有较强的执行力、问题解决能力和沟通能力；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11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职业培训中心</w:t>
      </w:r>
    </w:p>
    <w:p>
      <w:pPr>
        <w:spacing w:line="360" w:lineRule="auto"/>
        <w:outlineLvl w:val="2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</w:rPr>
        <w:t xml:space="preserve">. </w:t>
      </w:r>
      <w:r>
        <w:rPr>
          <w:rFonts w:hint="eastAsia" w:ascii="仿宋" w:hAnsi="仿宋" w:eastAsia="仿宋"/>
          <w:b/>
          <w:sz w:val="28"/>
          <w:lang w:val="en-US" w:eastAsia="zh-CN"/>
        </w:rPr>
        <w:t>课程设计及教材</w:t>
      </w:r>
      <w:r>
        <w:rPr>
          <w:rFonts w:hint="eastAsia" w:ascii="仿宋" w:hAnsi="仿宋" w:eastAsia="仿宋"/>
          <w:b/>
          <w:sz w:val="28"/>
        </w:rPr>
        <w:t>开发岗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76"/>
        <w:gridCol w:w="1418"/>
        <w:gridCol w:w="3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2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职业培训中心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3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一般管理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exac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组织开展技术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技能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培训需求调研、培训项目策划、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培训方案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制定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相关工作；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组织开展技术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技能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培训项目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课程设计、教材开发及标准化管理；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制定技术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技能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培训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兼职教师队伍建设；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技术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技能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培训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项目线上教学运营等事宜；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领军人才、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大工匠定制追踪培养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13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13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熟悉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轨道交通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运营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行业各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专业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技能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难点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痛点问题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以客户为中心，具备产品经理思维，对培训项目的内容运营、用户运营模式和应用场景有一定了解；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以目标为导向，有强烈的自我驱动能力，主动性和执行力强；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具有较强的逻辑思维、抽象思维能力、问题解决能力和沟通能力；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对行业新业态有极强的好奇心和快速学习适应能力；</w:t>
            </w:r>
          </w:p>
          <w:p>
            <w:pPr>
              <w:pStyle w:val="9"/>
              <w:widowControl/>
              <w:numPr>
                <w:ilvl w:val="0"/>
                <w:numId w:val="13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/>
          <w:b/>
          <w:sz w:val="28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pStyle w:val="9"/>
        <w:widowControl/>
        <w:numPr>
          <w:ilvl w:val="0"/>
          <w:numId w:val="1"/>
        </w:numPr>
        <w:ind w:left="562" w:hanging="562" w:hangingChars="200"/>
        <w:jc w:val="left"/>
        <w:outlineLvl w:val="1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项目管理</w:t>
      </w:r>
      <w:r>
        <w:rPr>
          <w:rFonts w:ascii="仿宋" w:hAnsi="仿宋" w:eastAsia="仿宋"/>
          <w:b/>
          <w:sz w:val="28"/>
        </w:rPr>
        <w:t>中心</w:t>
      </w:r>
    </w:p>
    <w:p>
      <w:pPr>
        <w:spacing w:line="360" w:lineRule="auto"/>
        <w:outlineLvl w:val="2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ascii="仿宋" w:hAnsi="仿宋" w:eastAsia="仿宋"/>
          <w:b/>
          <w:sz w:val="28"/>
        </w:rPr>
        <w:t>1</w:t>
      </w:r>
      <w:r>
        <w:rPr>
          <w:rFonts w:hint="eastAsia" w:ascii="仿宋" w:hAnsi="仿宋" w:eastAsia="仿宋"/>
          <w:b/>
          <w:sz w:val="28"/>
        </w:rPr>
        <w:t>. 项目管理</w:t>
      </w:r>
      <w:r>
        <w:rPr>
          <w:rFonts w:ascii="仿宋" w:hAnsi="仿宋" w:eastAsia="仿宋"/>
          <w:b/>
          <w:sz w:val="28"/>
        </w:rPr>
        <w:t>中心</w:t>
      </w:r>
      <w:r>
        <w:rPr>
          <w:rFonts w:hint="eastAsia" w:ascii="仿宋" w:hAnsi="仿宋" w:eastAsia="仿宋"/>
          <w:b/>
          <w:sz w:val="28"/>
          <w:lang w:val="en-US" w:eastAsia="zh-CN"/>
        </w:rPr>
        <w:t>负责人（1人）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428"/>
        <w:gridCol w:w="1492"/>
        <w:gridCol w:w="26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3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项目管理中心</w:t>
            </w: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2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中层正职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职称要求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中级职称及以上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具有相关工作经历3年及以上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exact"/>
          <w:jc w:val="center"/>
        </w:trPr>
        <w:tc>
          <w:tcPr>
            <w:tcW w:w="1193" w:type="dxa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制订并推进部门目标及工作计划；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开展培训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实施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工作；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针对项目管理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管理流程进行梳理，完善项目管理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内部体系化建设；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制定培训组织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实施相关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规则、制度、工作流程等；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numPr>
                <w:ilvl w:val="0"/>
                <w:numId w:val="1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1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15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具备较强的组织协调、沟通技巧、团队协作、统筹规划能力；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以目标为导向，有强烈的自我驱动能力，主动性和执行力强；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具有较强的逻辑思维、抽象思维能力、问题解决能力和沟通能力；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良好的职业素养和业务技能，善于接受挑战，能够承受工作压力；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独立的工作能力和分析能力、较强的观察力、判断力和应变能力；</w:t>
            </w:r>
          </w:p>
          <w:p>
            <w:pPr>
              <w:pStyle w:val="9"/>
              <w:widowControl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具有较强的文字表达能力，熟练使用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  <w:sectPr>
          <w:pgSz w:w="11906" w:h="16838"/>
          <w:pgMar w:top="993" w:right="1418" w:bottom="851" w:left="179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6"/>
        </w:num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培训组织及现场管理岗</w:t>
      </w: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1人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010"/>
        <w:gridCol w:w="1389"/>
        <w:gridCol w:w="28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部室名称</w:t>
            </w:r>
          </w:p>
        </w:tc>
        <w:tc>
          <w:tcPr>
            <w:tcW w:w="30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项目管理中心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2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管理岗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学历要求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  <w:lang w:val="en-US" w:eastAsia="zh-CN"/>
              </w:rPr>
              <w:t>从业经历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具有相关工作经历2年及以上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exact"/>
          <w:jc w:val="center"/>
        </w:trPr>
        <w:tc>
          <w:tcPr>
            <w:tcW w:w="1299" w:type="dxa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岗位工作内容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负责党建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、经营管理、专业技术、技能等所有线上线下培训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项目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的组织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实施及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现场管理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；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负责培训效果后评估、跟踪，形成相关报告，并进行相关信息存档；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组织开展兼职教师选拔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、考核、退出等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教师队伍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建设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与管理，以及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学员培训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学分体系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维护与管理等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工作；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负责协调资源池进行培训相关课程、讲师、教材、评审等工作的协同；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负责市场开拓相关工作；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完成领导交办的其他工作任务。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numPr>
                <w:ilvl w:val="0"/>
                <w:numId w:val="18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拥护中国共产党的领导，遵纪守法，品行端正，具有开拓进取精神和服务意识，具备良好的职业道德；</w:t>
            </w:r>
          </w:p>
          <w:p>
            <w:pPr>
              <w:numPr>
                <w:ilvl w:val="0"/>
                <w:numId w:val="18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工作认真踏实，有责任心，具有良好的团队合作精神；</w:t>
            </w:r>
          </w:p>
          <w:p>
            <w:pPr>
              <w:numPr>
                <w:ilvl w:val="0"/>
                <w:numId w:val="18"/>
              </w:numPr>
              <w:tabs>
                <w:tab w:val="left" w:pos="417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身心健康，具有正常履行职责的身体条件，能够承受工作压力；</w:t>
            </w:r>
          </w:p>
          <w:p>
            <w:pPr>
              <w:pStyle w:val="9"/>
              <w:widowControl/>
              <w:numPr>
                <w:ilvl w:val="0"/>
                <w:numId w:val="18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具备较强的组织协调、沟通技巧、团队协作、统筹规划能力；</w:t>
            </w:r>
          </w:p>
          <w:p>
            <w:pPr>
              <w:pStyle w:val="9"/>
              <w:widowControl/>
              <w:numPr>
                <w:ilvl w:val="0"/>
                <w:numId w:val="18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良好的职业素养和业务技能，善于接受挑战，能够承受工作压力；</w:t>
            </w:r>
          </w:p>
          <w:p>
            <w:pPr>
              <w:pStyle w:val="9"/>
              <w:widowControl/>
              <w:numPr>
                <w:ilvl w:val="0"/>
                <w:numId w:val="18"/>
              </w:numPr>
              <w:tabs>
                <w:tab w:val="left" w:pos="0"/>
              </w:tabs>
              <w:ind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独立的工作能力和分析能力、较强的执行力、判断力和应变能力；</w:t>
            </w:r>
          </w:p>
          <w:p>
            <w:pPr>
              <w:numPr>
                <w:ilvl w:val="0"/>
                <w:numId w:val="18"/>
              </w:numPr>
              <w:tabs>
                <w:tab w:val="left" w:pos="312"/>
              </w:tabs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熟练使用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office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办公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。</w:t>
            </w:r>
          </w:p>
        </w:tc>
      </w:tr>
    </w:tbl>
    <w:p>
      <w:pPr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B19A278-8B2E-4727-88AD-B8376A2304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7FD4F2-7B46-4B22-9BA0-8FF8F7C10B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5150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83692"/>
    <w:multiLevelType w:val="singleLevel"/>
    <w:tmpl w:val="B708369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0634D32"/>
    <w:multiLevelType w:val="multilevel"/>
    <w:tmpl w:val="10634D3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EE29EE"/>
    <w:multiLevelType w:val="multilevel"/>
    <w:tmpl w:val="26EE29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105211"/>
    <w:multiLevelType w:val="multilevel"/>
    <w:tmpl w:val="2A1052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2E7001"/>
    <w:multiLevelType w:val="multilevel"/>
    <w:tmpl w:val="2A2E7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9A44AF"/>
    <w:multiLevelType w:val="multilevel"/>
    <w:tmpl w:val="2C9A44A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706A26"/>
    <w:multiLevelType w:val="multilevel"/>
    <w:tmpl w:val="2D706A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5305E4"/>
    <w:multiLevelType w:val="multilevel"/>
    <w:tmpl w:val="3C5305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4A1548"/>
    <w:multiLevelType w:val="multilevel"/>
    <w:tmpl w:val="404A15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DA257C"/>
    <w:multiLevelType w:val="multilevel"/>
    <w:tmpl w:val="48DA2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6877AB"/>
    <w:multiLevelType w:val="multilevel"/>
    <w:tmpl w:val="506877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155743"/>
    <w:multiLevelType w:val="multilevel"/>
    <w:tmpl w:val="6415574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932229"/>
    <w:multiLevelType w:val="multilevel"/>
    <w:tmpl w:val="689322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EC0D08"/>
    <w:multiLevelType w:val="multilevel"/>
    <w:tmpl w:val="6FEC0D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186310"/>
    <w:multiLevelType w:val="multilevel"/>
    <w:tmpl w:val="711863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0263FB"/>
    <w:multiLevelType w:val="multilevel"/>
    <w:tmpl w:val="730263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1C674C"/>
    <w:multiLevelType w:val="multilevel"/>
    <w:tmpl w:val="761C674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C923BA"/>
    <w:multiLevelType w:val="multilevel"/>
    <w:tmpl w:val="77C923B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4"/>
  </w:num>
  <w:num w:numId="5">
    <w:abstractNumId w:val="15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17"/>
  </w:num>
  <w:num w:numId="15">
    <w:abstractNumId w:val="7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DA0ZTU3MjkyYzBhNjNkMGZhZTkzMzA0Yjc2YjYifQ=="/>
  </w:docVars>
  <w:rsids>
    <w:rsidRoot w:val="00E42962"/>
    <w:rsid w:val="00002B12"/>
    <w:rsid w:val="00023EC0"/>
    <w:rsid w:val="00036851"/>
    <w:rsid w:val="000439DA"/>
    <w:rsid w:val="000679D3"/>
    <w:rsid w:val="0007466A"/>
    <w:rsid w:val="00076A80"/>
    <w:rsid w:val="00081EB1"/>
    <w:rsid w:val="00084EEF"/>
    <w:rsid w:val="00096894"/>
    <w:rsid w:val="000A0534"/>
    <w:rsid w:val="000A2BE4"/>
    <w:rsid w:val="000B26B6"/>
    <w:rsid w:val="000B3850"/>
    <w:rsid w:val="000D25D4"/>
    <w:rsid w:val="000E741C"/>
    <w:rsid w:val="001062AB"/>
    <w:rsid w:val="00123BA8"/>
    <w:rsid w:val="001315D2"/>
    <w:rsid w:val="00137D10"/>
    <w:rsid w:val="001518B5"/>
    <w:rsid w:val="00154D3F"/>
    <w:rsid w:val="001800CE"/>
    <w:rsid w:val="00183AC8"/>
    <w:rsid w:val="00184C42"/>
    <w:rsid w:val="001949B0"/>
    <w:rsid w:val="00196EF3"/>
    <w:rsid w:val="001A1480"/>
    <w:rsid w:val="001A15CB"/>
    <w:rsid w:val="001A1614"/>
    <w:rsid w:val="001A5664"/>
    <w:rsid w:val="001B6CB6"/>
    <w:rsid w:val="001C15DB"/>
    <w:rsid w:val="001C2C40"/>
    <w:rsid w:val="001C69DD"/>
    <w:rsid w:val="001D1C08"/>
    <w:rsid w:val="001D79EB"/>
    <w:rsid w:val="001E16E0"/>
    <w:rsid w:val="001F12CF"/>
    <w:rsid w:val="001F16BD"/>
    <w:rsid w:val="00205A92"/>
    <w:rsid w:val="00205DD7"/>
    <w:rsid w:val="00235A80"/>
    <w:rsid w:val="00237867"/>
    <w:rsid w:val="0025010B"/>
    <w:rsid w:val="00253406"/>
    <w:rsid w:val="00273D86"/>
    <w:rsid w:val="00284795"/>
    <w:rsid w:val="002864CD"/>
    <w:rsid w:val="002918BC"/>
    <w:rsid w:val="002B19F0"/>
    <w:rsid w:val="002C4168"/>
    <w:rsid w:val="002C6264"/>
    <w:rsid w:val="002D01A8"/>
    <w:rsid w:val="002D05A7"/>
    <w:rsid w:val="002D25DA"/>
    <w:rsid w:val="002D56E7"/>
    <w:rsid w:val="002D7E86"/>
    <w:rsid w:val="002E240A"/>
    <w:rsid w:val="002E3C5D"/>
    <w:rsid w:val="002F34DA"/>
    <w:rsid w:val="002F3A54"/>
    <w:rsid w:val="002F43B5"/>
    <w:rsid w:val="00314278"/>
    <w:rsid w:val="00320997"/>
    <w:rsid w:val="00320AC3"/>
    <w:rsid w:val="003257A1"/>
    <w:rsid w:val="00325D52"/>
    <w:rsid w:val="00336311"/>
    <w:rsid w:val="00343300"/>
    <w:rsid w:val="00356122"/>
    <w:rsid w:val="00361924"/>
    <w:rsid w:val="0036288C"/>
    <w:rsid w:val="00362A27"/>
    <w:rsid w:val="00366ADA"/>
    <w:rsid w:val="003706FC"/>
    <w:rsid w:val="00371769"/>
    <w:rsid w:val="00375DFF"/>
    <w:rsid w:val="00376E2F"/>
    <w:rsid w:val="00380E21"/>
    <w:rsid w:val="00380EB0"/>
    <w:rsid w:val="0038458D"/>
    <w:rsid w:val="00384CD5"/>
    <w:rsid w:val="0039250E"/>
    <w:rsid w:val="00395A40"/>
    <w:rsid w:val="003A2F05"/>
    <w:rsid w:val="003B36CD"/>
    <w:rsid w:val="003C2892"/>
    <w:rsid w:val="003D1FB8"/>
    <w:rsid w:val="003D3C87"/>
    <w:rsid w:val="003E0C0A"/>
    <w:rsid w:val="003E4C09"/>
    <w:rsid w:val="003E75B0"/>
    <w:rsid w:val="003F0D00"/>
    <w:rsid w:val="003F206D"/>
    <w:rsid w:val="00407AB0"/>
    <w:rsid w:val="0041083A"/>
    <w:rsid w:val="00412E6F"/>
    <w:rsid w:val="00413B95"/>
    <w:rsid w:val="004332AF"/>
    <w:rsid w:val="00435355"/>
    <w:rsid w:val="0044028B"/>
    <w:rsid w:val="00445083"/>
    <w:rsid w:val="0046046C"/>
    <w:rsid w:val="00461E92"/>
    <w:rsid w:val="0048075C"/>
    <w:rsid w:val="00482C23"/>
    <w:rsid w:val="00492E8E"/>
    <w:rsid w:val="00493792"/>
    <w:rsid w:val="004A4F85"/>
    <w:rsid w:val="004B72CA"/>
    <w:rsid w:val="004C5316"/>
    <w:rsid w:val="004D2C1E"/>
    <w:rsid w:val="004D3229"/>
    <w:rsid w:val="004D3C46"/>
    <w:rsid w:val="004D4C19"/>
    <w:rsid w:val="004D52DF"/>
    <w:rsid w:val="004F4363"/>
    <w:rsid w:val="004F4E2A"/>
    <w:rsid w:val="004F7125"/>
    <w:rsid w:val="0050021D"/>
    <w:rsid w:val="005016FF"/>
    <w:rsid w:val="00503325"/>
    <w:rsid w:val="00503D9F"/>
    <w:rsid w:val="00515907"/>
    <w:rsid w:val="00524301"/>
    <w:rsid w:val="00532E42"/>
    <w:rsid w:val="005343FF"/>
    <w:rsid w:val="00554610"/>
    <w:rsid w:val="005726D3"/>
    <w:rsid w:val="0057745F"/>
    <w:rsid w:val="005774AA"/>
    <w:rsid w:val="00581CE1"/>
    <w:rsid w:val="00582694"/>
    <w:rsid w:val="005901D0"/>
    <w:rsid w:val="00594A61"/>
    <w:rsid w:val="00595EAA"/>
    <w:rsid w:val="0059639F"/>
    <w:rsid w:val="005B471A"/>
    <w:rsid w:val="005C1B5C"/>
    <w:rsid w:val="005C6CE8"/>
    <w:rsid w:val="005D06DD"/>
    <w:rsid w:val="005D2407"/>
    <w:rsid w:val="005D3E2A"/>
    <w:rsid w:val="005E2007"/>
    <w:rsid w:val="005E487D"/>
    <w:rsid w:val="005F2AAD"/>
    <w:rsid w:val="0060257E"/>
    <w:rsid w:val="006028B5"/>
    <w:rsid w:val="0061013E"/>
    <w:rsid w:val="006203F3"/>
    <w:rsid w:val="00622EDD"/>
    <w:rsid w:val="00624245"/>
    <w:rsid w:val="00627438"/>
    <w:rsid w:val="00635B2D"/>
    <w:rsid w:val="00637D2E"/>
    <w:rsid w:val="006627EE"/>
    <w:rsid w:val="006A7204"/>
    <w:rsid w:val="006B374A"/>
    <w:rsid w:val="006B774C"/>
    <w:rsid w:val="006B78CD"/>
    <w:rsid w:val="006D07AD"/>
    <w:rsid w:val="006D1B92"/>
    <w:rsid w:val="006D2AB6"/>
    <w:rsid w:val="006D68DF"/>
    <w:rsid w:val="006D743B"/>
    <w:rsid w:val="006F3DF3"/>
    <w:rsid w:val="006F6215"/>
    <w:rsid w:val="0071035E"/>
    <w:rsid w:val="00711599"/>
    <w:rsid w:val="00713994"/>
    <w:rsid w:val="00713F9C"/>
    <w:rsid w:val="00720089"/>
    <w:rsid w:val="00736947"/>
    <w:rsid w:val="007372B3"/>
    <w:rsid w:val="007439C3"/>
    <w:rsid w:val="00746079"/>
    <w:rsid w:val="00775E92"/>
    <w:rsid w:val="007B7728"/>
    <w:rsid w:val="007C4031"/>
    <w:rsid w:val="007D049C"/>
    <w:rsid w:val="007D5713"/>
    <w:rsid w:val="007E3B21"/>
    <w:rsid w:val="007E3FC8"/>
    <w:rsid w:val="007F648F"/>
    <w:rsid w:val="00813AE1"/>
    <w:rsid w:val="00834386"/>
    <w:rsid w:val="0083639C"/>
    <w:rsid w:val="0083705C"/>
    <w:rsid w:val="00845ACE"/>
    <w:rsid w:val="0085533B"/>
    <w:rsid w:val="008610DC"/>
    <w:rsid w:val="00864CFD"/>
    <w:rsid w:val="00880249"/>
    <w:rsid w:val="00892736"/>
    <w:rsid w:val="008A05E1"/>
    <w:rsid w:val="008A1C78"/>
    <w:rsid w:val="008A41CE"/>
    <w:rsid w:val="008A592F"/>
    <w:rsid w:val="008B2A5F"/>
    <w:rsid w:val="008C2051"/>
    <w:rsid w:val="008C2B05"/>
    <w:rsid w:val="008C2CF1"/>
    <w:rsid w:val="008D0E87"/>
    <w:rsid w:val="008D418D"/>
    <w:rsid w:val="008E1E40"/>
    <w:rsid w:val="008E20D3"/>
    <w:rsid w:val="008E2114"/>
    <w:rsid w:val="008E2E05"/>
    <w:rsid w:val="008E5416"/>
    <w:rsid w:val="008E776B"/>
    <w:rsid w:val="00902398"/>
    <w:rsid w:val="00925911"/>
    <w:rsid w:val="00930A32"/>
    <w:rsid w:val="00931290"/>
    <w:rsid w:val="009354B2"/>
    <w:rsid w:val="009453E0"/>
    <w:rsid w:val="00956B11"/>
    <w:rsid w:val="009574A8"/>
    <w:rsid w:val="009673A0"/>
    <w:rsid w:val="00971DAC"/>
    <w:rsid w:val="0097697A"/>
    <w:rsid w:val="009805EF"/>
    <w:rsid w:val="009849A1"/>
    <w:rsid w:val="00990698"/>
    <w:rsid w:val="009962F4"/>
    <w:rsid w:val="009A5DBF"/>
    <w:rsid w:val="009A7D80"/>
    <w:rsid w:val="009C0F0A"/>
    <w:rsid w:val="009C353B"/>
    <w:rsid w:val="009C5645"/>
    <w:rsid w:val="009C73CD"/>
    <w:rsid w:val="009D4B02"/>
    <w:rsid w:val="009D5A31"/>
    <w:rsid w:val="009E304F"/>
    <w:rsid w:val="00A07042"/>
    <w:rsid w:val="00A16666"/>
    <w:rsid w:val="00A26CB7"/>
    <w:rsid w:val="00A27FC0"/>
    <w:rsid w:val="00A41E00"/>
    <w:rsid w:val="00A429D2"/>
    <w:rsid w:val="00A44026"/>
    <w:rsid w:val="00A655B4"/>
    <w:rsid w:val="00A70174"/>
    <w:rsid w:val="00A7159D"/>
    <w:rsid w:val="00A82174"/>
    <w:rsid w:val="00A86266"/>
    <w:rsid w:val="00A94468"/>
    <w:rsid w:val="00A96706"/>
    <w:rsid w:val="00AA3543"/>
    <w:rsid w:val="00AA7260"/>
    <w:rsid w:val="00AB2D7C"/>
    <w:rsid w:val="00AB79C1"/>
    <w:rsid w:val="00AD7F04"/>
    <w:rsid w:val="00AE178E"/>
    <w:rsid w:val="00AE332C"/>
    <w:rsid w:val="00AF2788"/>
    <w:rsid w:val="00AF3B69"/>
    <w:rsid w:val="00AF58E7"/>
    <w:rsid w:val="00B1032F"/>
    <w:rsid w:val="00B11665"/>
    <w:rsid w:val="00B252E4"/>
    <w:rsid w:val="00B3442B"/>
    <w:rsid w:val="00B4236E"/>
    <w:rsid w:val="00B51225"/>
    <w:rsid w:val="00B536B1"/>
    <w:rsid w:val="00B579C0"/>
    <w:rsid w:val="00B57DF8"/>
    <w:rsid w:val="00B71A57"/>
    <w:rsid w:val="00B842DC"/>
    <w:rsid w:val="00B91F29"/>
    <w:rsid w:val="00BA0540"/>
    <w:rsid w:val="00BB1436"/>
    <w:rsid w:val="00BB4B7F"/>
    <w:rsid w:val="00BC3D0D"/>
    <w:rsid w:val="00BD2B23"/>
    <w:rsid w:val="00BF2463"/>
    <w:rsid w:val="00BF34A1"/>
    <w:rsid w:val="00C02329"/>
    <w:rsid w:val="00C028ED"/>
    <w:rsid w:val="00C05E50"/>
    <w:rsid w:val="00C0763E"/>
    <w:rsid w:val="00C106D7"/>
    <w:rsid w:val="00C15AAF"/>
    <w:rsid w:val="00C3121D"/>
    <w:rsid w:val="00C410CB"/>
    <w:rsid w:val="00C5547F"/>
    <w:rsid w:val="00C55C4F"/>
    <w:rsid w:val="00C61944"/>
    <w:rsid w:val="00C663A1"/>
    <w:rsid w:val="00C701DC"/>
    <w:rsid w:val="00C72B25"/>
    <w:rsid w:val="00C76497"/>
    <w:rsid w:val="00C86DEC"/>
    <w:rsid w:val="00C938F9"/>
    <w:rsid w:val="00C94231"/>
    <w:rsid w:val="00C972B8"/>
    <w:rsid w:val="00CA0777"/>
    <w:rsid w:val="00CA0E1F"/>
    <w:rsid w:val="00CB147F"/>
    <w:rsid w:val="00CB6A56"/>
    <w:rsid w:val="00CB77D0"/>
    <w:rsid w:val="00CC2604"/>
    <w:rsid w:val="00CD2FB6"/>
    <w:rsid w:val="00CE7059"/>
    <w:rsid w:val="00CF0027"/>
    <w:rsid w:val="00CF3492"/>
    <w:rsid w:val="00CF5B1B"/>
    <w:rsid w:val="00D03BEC"/>
    <w:rsid w:val="00D245A3"/>
    <w:rsid w:val="00D3726D"/>
    <w:rsid w:val="00D4357A"/>
    <w:rsid w:val="00D55C72"/>
    <w:rsid w:val="00D63654"/>
    <w:rsid w:val="00D70B5C"/>
    <w:rsid w:val="00D720C8"/>
    <w:rsid w:val="00D80F0E"/>
    <w:rsid w:val="00D81C2A"/>
    <w:rsid w:val="00D92DD4"/>
    <w:rsid w:val="00D948DD"/>
    <w:rsid w:val="00DB2B1A"/>
    <w:rsid w:val="00DC2ED7"/>
    <w:rsid w:val="00DC2FBD"/>
    <w:rsid w:val="00DC5083"/>
    <w:rsid w:val="00DD49D5"/>
    <w:rsid w:val="00DE1950"/>
    <w:rsid w:val="00DE6ED6"/>
    <w:rsid w:val="00DE7EB4"/>
    <w:rsid w:val="00DF4C92"/>
    <w:rsid w:val="00E00A1E"/>
    <w:rsid w:val="00E047D2"/>
    <w:rsid w:val="00E05EE4"/>
    <w:rsid w:val="00E2275A"/>
    <w:rsid w:val="00E22824"/>
    <w:rsid w:val="00E239AD"/>
    <w:rsid w:val="00E2772A"/>
    <w:rsid w:val="00E344BF"/>
    <w:rsid w:val="00E42962"/>
    <w:rsid w:val="00E43151"/>
    <w:rsid w:val="00E43E04"/>
    <w:rsid w:val="00E5120C"/>
    <w:rsid w:val="00E60180"/>
    <w:rsid w:val="00E62AFD"/>
    <w:rsid w:val="00E666BD"/>
    <w:rsid w:val="00E95B90"/>
    <w:rsid w:val="00E9736E"/>
    <w:rsid w:val="00EA54A9"/>
    <w:rsid w:val="00EB5EA4"/>
    <w:rsid w:val="00EC1488"/>
    <w:rsid w:val="00EE0B4E"/>
    <w:rsid w:val="00EE2B0B"/>
    <w:rsid w:val="00EE7983"/>
    <w:rsid w:val="00F12BC4"/>
    <w:rsid w:val="00F2451A"/>
    <w:rsid w:val="00F31984"/>
    <w:rsid w:val="00F34F7A"/>
    <w:rsid w:val="00F37555"/>
    <w:rsid w:val="00F43689"/>
    <w:rsid w:val="00F4424D"/>
    <w:rsid w:val="00F467DA"/>
    <w:rsid w:val="00F47FBA"/>
    <w:rsid w:val="00F52BFC"/>
    <w:rsid w:val="00F531F8"/>
    <w:rsid w:val="00F6696B"/>
    <w:rsid w:val="00F7639D"/>
    <w:rsid w:val="00F82273"/>
    <w:rsid w:val="00F8401B"/>
    <w:rsid w:val="00FB1977"/>
    <w:rsid w:val="00FB3942"/>
    <w:rsid w:val="00FC3FBB"/>
    <w:rsid w:val="00FC571C"/>
    <w:rsid w:val="00FC5E17"/>
    <w:rsid w:val="00FD27F3"/>
    <w:rsid w:val="00FD4B5E"/>
    <w:rsid w:val="00FE5CD3"/>
    <w:rsid w:val="00FF0A50"/>
    <w:rsid w:val="00FF2CA5"/>
    <w:rsid w:val="00FF51B8"/>
    <w:rsid w:val="00FF603A"/>
    <w:rsid w:val="00FF660D"/>
    <w:rsid w:val="01086C64"/>
    <w:rsid w:val="05641A24"/>
    <w:rsid w:val="05DA27B1"/>
    <w:rsid w:val="0A531A81"/>
    <w:rsid w:val="0B7516AA"/>
    <w:rsid w:val="18FD0277"/>
    <w:rsid w:val="1A254B2B"/>
    <w:rsid w:val="23DA50FE"/>
    <w:rsid w:val="28BE4866"/>
    <w:rsid w:val="326C074E"/>
    <w:rsid w:val="346F6268"/>
    <w:rsid w:val="383000B7"/>
    <w:rsid w:val="39B55D2D"/>
    <w:rsid w:val="3AED67D8"/>
    <w:rsid w:val="3C847EBE"/>
    <w:rsid w:val="45427DC2"/>
    <w:rsid w:val="4A1872BF"/>
    <w:rsid w:val="4B726781"/>
    <w:rsid w:val="51124C4A"/>
    <w:rsid w:val="53B12A9E"/>
    <w:rsid w:val="5F3C5EF5"/>
    <w:rsid w:val="5FCD642A"/>
    <w:rsid w:val="68E16B7D"/>
    <w:rsid w:val="69BD3190"/>
    <w:rsid w:val="6E3B2C98"/>
    <w:rsid w:val="78C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1383-5D98-4B59-9D60-BABF0C3A6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3636</Words>
  <Characters>3683</Characters>
  <Lines>85</Lines>
  <Paragraphs>24</Paragraphs>
  <TotalTime>22</TotalTime>
  <ScaleCrop>false</ScaleCrop>
  <LinksUpToDate>false</LinksUpToDate>
  <CharactersWithSpaces>3733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2022-03-16T05:19:00Z</dcterms:created>
  <dc:creator>ML</dc:creator>
  <cp:lastModifiedBy>晚安*</cp:lastModifiedBy>
  <cp:lastPrinted>2022-02-08T09:20:00Z</cp:lastPrinted>
  <dcterms:modified xsi:type="dcterms:W3CDTF">2022-07-28T03:28:33Z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50D92007BF574A33BF8BD5A6206554E2</vt:lpwstr>
  </property>
</Properties>
</file>